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DF9" w:rsidRDefault="00721DF9" w:rsidP="00721DF9">
      <w:pPr>
        <w:jc w:val="center"/>
        <w:rPr>
          <w:rFonts w:ascii="Book Antiqua" w:hAnsi="Book Antiqua"/>
          <w:b/>
          <w:bCs/>
          <w:smallCaps/>
          <w:spacing w:val="-20"/>
          <w:sz w:val="36"/>
        </w:rPr>
      </w:pPr>
      <w:r>
        <w:rPr>
          <w:rFonts w:ascii="Book Antiqua" w:hAnsi="Book Antiqua"/>
          <w:b/>
          <w:bCs/>
          <w:smallCaps/>
          <w:sz w:val="36"/>
        </w:rPr>
        <w:t xml:space="preserve">Nancy Fallon-Houle, </w:t>
      </w:r>
      <w:r>
        <w:rPr>
          <w:rFonts w:ascii="Book Antiqua" w:hAnsi="Book Antiqua"/>
          <w:b/>
          <w:bCs/>
          <w:smallCaps/>
          <w:spacing w:val="-20"/>
          <w:sz w:val="36"/>
        </w:rPr>
        <w:t>P.C.</w:t>
      </w:r>
    </w:p>
    <w:p w:rsidR="00721DF9" w:rsidRDefault="00721DF9" w:rsidP="00721DF9">
      <w:pPr>
        <w:spacing w:before="60"/>
        <w:jc w:val="center"/>
        <w:rPr>
          <w:smallCaps/>
          <w:spacing w:val="20"/>
          <w:sz w:val="18"/>
        </w:rPr>
      </w:pPr>
      <w:r>
        <w:rPr>
          <w:spacing w:val="20"/>
          <w:sz w:val="18"/>
        </w:rPr>
        <w:t>5449</w:t>
      </w:r>
      <w:r>
        <w:rPr>
          <w:smallCaps/>
          <w:spacing w:val="20"/>
          <w:sz w:val="18"/>
        </w:rPr>
        <w:t xml:space="preserve"> bending oaks place</w:t>
      </w:r>
    </w:p>
    <w:p w:rsidR="00721DF9" w:rsidRDefault="00721DF9" w:rsidP="00721DF9">
      <w:pPr>
        <w:spacing w:before="60"/>
        <w:jc w:val="center"/>
        <w:rPr>
          <w:smallCaps/>
          <w:spacing w:val="20"/>
          <w:sz w:val="18"/>
        </w:rPr>
      </w:pPr>
      <w:r>
        <w:rPr>
          <w:smallCaps/>
          <w:spacing w:val="20"/>
          <w:sz w:val="18"/>
        </w:rPr>
        <w:t xml:space="preserve">downers grove, </w:t>
      </w:r>
      <w:proofErr w:type="spellStart"/>
      <w:r>
        <w:rPr>
          <w:smallCaps/>
          <w:spacing w:val="20"/>
          <w:sz w:val="18"/>
        </w:rPr>
        <w:t>illinois</w:t>
      </w:r>
      <w:proofErr w:type="spellEnd"/>
      <w:r>
        <w:rPr>
          <w:smallCaps/>
          <w:spacing w:val="20"/>
          <w:sz w:val="18"/>
        </w:rPr>
        <w:t xml:space="preserve"> 60515-4456</w:t>
      </w:r>
    </w:p>
    <w:p w:rsidR="00721DF9" w:rsidRDefault="00721DF9" w:rsidP="00721DF9">
      <w:pPr>
        <w:jc w:val="center"/>
        <w:rPr>
          <w:rFonts w:cs="Arial"/>
        </w:rPr>
      </w:pPr>
      <w:r w:rsidRPr="00800296">
        <w:rPr>
          <w:rFonts w:cs="Arial"/>
        </w:rPr>
        <w:t>nfallon@nfhlaw.com</w:t>
      </w:r>
      <w:r>
        <w:t xml:space="preserve">             </w:t>
      </w:r>
      <w:r>
        <w:rPr>
          <w:smallCaps/>
          <w:spacing w:val="20"/>
          <w:sz w:val="18"/>
        </w:rPr>
        <w:t>Phone:  630-963-0439</w:t>
      </w:r>
      <w:r w:rsidR="00FE6CAF">
        <w:rPr>
          <w:smallCaps/>
          <w:spacing w:val="20"/>
          <w:sz w:val="18"/>
        </w:rPr>
        <w:t xml:space="preserve"> x</w:t>
      </w:r>
      <w:r w:rsidR="00414AD6">
        <w:rPr>
          <w:smallCaps/>
          <w:spacing w:val="20"/>
          <w:sz w:val="18"/>
        </w:rPr>
        <w:t xml:space="preserve"> </w:t>
      </w:r>
      <w:r w:rsidR="00FE6CAF">
        <w:rPr>
          <w:smallCaps/>
          <w:spacing w:val="20"/>
          <w:sz w:val="18"/>
        </w:rPr>
        <w:t>22</w:t>
      </w:r>
      <w:r>
        <w:rPr>
          <w:smallCaps/>
          <w:spacing w:val="20"/>
          <w:sz w:val="18"/>
        </w:rPr>
        <w:t xml:space="preserve"> </w:t>
      </w:r>
      <w:r w:rsidRPr="00800296">
        <w:rPr>
          <w:rFonts w:cs="Arial"/>
          <w:smallCaps/>
          <w:spacing w:val="20"/>
          <w:sz w:val="18"/>
        </w:rPr>
        <w:t xml:space="preserve">          </w:t>
      </w:r>
      <w:r w:rsidRPr="00800296">
        <w:rPr>
          <w:rFonts w:cs="Arial"/>
        </w:rPr>
        <w:t xml:space="preserve"> </w:t>
      </w:r>
      <w:hyperlink r:id="rId5" w:history="1">
        <w:r w:rsidRPr="00777B85">
          <w:rPr>
            <w:rStyle w:val="Hyperlink"/>
            <w:rFonts w:cs="Arial"/>
          </w:rPr>
          <w:t>www.nfhlaw.com</w:t>
        </w:r>
      </w:hyperlink>
    </w:p>
    <w:p w:rsidR="00721DF9" w:rsidRDefault="00721DF9" w:rsidP="00721DF9">
      <w:pPr>
        <w:jc w:val="center"/>
        <w:rPr>
          <w:rFonts w:cs="Arial"/>
          <w:color w:val="000080"/>
          <w:sz w:val="20"/>
          <w:szCs w:val="20"/>
        </w:rPr>
      </w:pPr>
    </w:p>
    <w:p w:rsidR="00721DF9" w:rsidRDefault="00721DF9" w:rsidP="00721DF9">
      <w:pPr>
        <w:jc w:val="center"/>
        <w:rPr>
          <w:rFonts w:cs="Arial"/>
          <w:color w:val="000080"/>
          <w:sz w:val="20"/>
          <w:szCs w:val="20"/>
        </w:rPr>
      </w:pPr>
    </w:p>
    <w:p w:rsidR="00721DF9" w:rsidRDefault="00721DF9" w:rsidP="00721DF9">
      <w:pPr>
        <w:jc w:val="center"/>
        <w:rPr>
          <w:rFonts w:ascii="Times New Roman" w:hAnsi="Times New Roman"/>
          <w:b/>
          <w:i/>
          <w:color w:val="000080"/>
          <w:sz w:val="30"/>
          <w:szCs w:val="30"/>
          <w:u w:val="single"/>
        </w:rPr>
      </w:pPr>
      <w:r w:rsidRPr="00721DF9">
        <w:rPr>
          <w:rFonts w:ascii="Times New Roman" w:hAnsi="Times New Roman"/>
          <w:b/>
          <w:i/>
          <w:color w:val="000080"/>
          <w:sz w:val="30"/>
          <w:szCs w:val="30"/>
          <w:u w:val="single"/>
        </w:rPr>
        <w:t>Owners, Board Members, Managing Members, Officers in Corporation vs LLC</w:t>
      </w:r>
    </w:p>
    <w:p w:rsidR="00721DF9" w:rsidRPr="00721DF9" w:rsidRDefault="00966D44" w:rsidP="00721DF9">
      <w:pPr>
        <w:jc w:val="center"/>
        <w:rPr>
          <w:rFonts w:ascii="Times New Roman" w:hAnsi="Times New Roman"/>
          <w:b/>
          <w:i/>
          <w:color w:val="000080"/>
          <w:sz w:val="30"/>
          <w:szCs w:val="30"/>
          <w:u w:val="single"/>
        </w:rPr>
      </w:pPr>
      <w:r>
        <w:rPr>
          <w:rFonts w:ascii="Times New Roman" w:hAnsi="Times New Roman"/>
          <w:b/>
          <w:i/>
          <w:color w:val="000080"/>
          <w:sz w:val="30"/>
          <w:szCs w:val="30"/>
          <w:u w:val="single"/>
        </w:rPr>
        <w:t>April 19. 2014</w:t>
      </w:r>
    </w:p>
    <w:p w:rsidR="00721DF9" w:rsidRDefault="00721DF9" w:rsidP="00721DF9">
      <w:pPr>
        <w:jc w:val="center"/>
      </w:pPr>
      <w:r w:rsidRPr="00B37D88">
        <w:rPr>
          <w:rFonts w:cs="Arial"/>
          <w:color w:val="000080"/>
        </w:rPr>
        <w:t>By Nancy Fallon-Houle - 2006-20</w:t>
      </w:r>
      <w:r w:rsidR="00966D44">
        <w:rPr>
          <w:rFonts w:cs="Arial"/>
          <w:color w:val="000080"/>
        </w:rPr>
        <w:t xml:space="preserve">14 </w:t>
      </w:r>
      <w:r w:rsidRPr="00B37D88">
        <w:rPr>
          <w:rFonts w:cs="Arial"/>
          <w:color w:val="000080"/>
        </w:rPr>
        <w:t>(c)</w:t>
      </w:r>
    </w:p>
    <w:p w:rsidR="00721DF9" w:rsidRDefault="00721DF9"/>
    <w:tbl>
      <w:tblPr>
        <w:tblStyle w:val="TableGrid"/>
        <w:tblW w:w="11040" w:type="dxa"/>
        <w:tblInd w:w="-132" w:type="dxa"/>
        <w:tblLook w:val="01E0" w:firstRow="1" w:lastRow="1" w:firstColumn="1" w:lastColumn="1" w:noHBand="0" w:noVBand="0"/>
      </w:tblPr>
      <w:tblGrid>
        <w:gridCol w:w="1800"/>
        <w:gridCol w:w="1920"/>
        <w:gridCol w:w="2520"/>
        <w:gridCol w:w="4800"/>
      </w:tblGrid>
      <w:tr w:rsidR="00B534C7" w:rsidRPr="00955722" w:rsidTr="00721DF9">
        <w:tc>
          <w:tcPr>
            <w:tcW w:w="1800" w:type="dxa"/>
            <w:vAlign w:val="bottom"/>
          </w:tcPr>
          <w:p w:rsidR="00B534C7" w:rsidRPr="00242EAC" w:rsidRDefault="00E33A03" w:rsidP="00955722">
            <w:pPr>
              <w:pStyle w:val="PlainText"/>
              <w:rPr>
                <w:b/>
                <w:sz w:val="28"/>
                <w:szCs w:val="28"/>
              </w:rPr>
            </w:pPr>
            <w:r>
              <w:rPr>
                <w:b/>
                <w:sz w:val="28"/>
                <w:szCs w:val="28"/>
              </w:rPr>
              <w:t>People</w:t>
            </w:r>
          </w:p>
        </w:tc>
        <w:tc>
          <w:tcPr>
            <w:tcW w:w="1920" w:type="dxa"/>
            <w:vAlign w:val="bottom"/>
          </w:tcPr>
          <w:p w:rsidR="00B534C7" w:rsidRPr="00242EAC" w:rsidRDefault="00E33A03" w:rsidP="00955722">
            <w:pPr>
              <w:pStyle w:val="PlainText"/>
              <w:rPr>
                <w:b/>
                <w:sz w:val="28"/>
                <w:szCs w:val="28"/>
              </w:rPr>
            </w:pPr>
            <w:r>
              <w:rPr>
                <w:b/>
                <w:sz w:val="28"/>
                <w:szCs w:val="28"/>
              </w:rPr>
              <w:t xml:space="preserve">Title in a </w:t>
            </w:r>
            <w:r w:rsidR="00B534C7" w:rsidRPr="00242EAC">
              <w:rPr>
                <w:b/>
                <w:sz w:val="28"/>
                <w:szCs w:val="28"/>
              </w:rPr>
              <w:t>Corporation</w:t>
            </w:r>
          </w:p>
        </w:tc>
        <w:tc>
          <w:tcPr>
            <w:tcW w:w="2520" w:type="dxa"/>
            <w:vAlign w:val="bottom"/>
          </w:tcPr>
          <w:p w:rsidR="00B534C7" w:rsidRPr="00242EAC" w:rsidRDefault="00E33A03" w:rsidP="00955722">
            <w:pPr>
              <w:pStyle w:val="PlainText"/>
              <w:rPr>
                <w:b/>
                <w:sz w:val="28"/>
                <w:szCs w:val="28"/>
              </w:rPr>
            </w:pPr>
            <w:r>
              <w:rPr>
                <w:b/>
                <w:sz w:val="28"/>
                <w:szCs w:val="28"/>
              </w:rPr>
              <w:t xml:space="preserve">Title in an </w:t>
            </w:r>
            <w:r w:rsidR="00B534C7" w:rsidRPr="00242EAC">
              <w:rPr>
                <w:b/>
                <w:sz w:val="28"/>
                <w:szCs w:val="28"/>
              </w:rPr>
              <w:t>LLC</w:t>
            </w:r>
          </w:p>
        </w:tc>
        <w:tc>
          <w:tcPr>
            <w:tcW w:w="4800" w:type="dxa"/>
            <w:vAlign w:val="bottom"/>
          </w:tcPr>
          <w:p w:rsidR="00B534C7" w:rsidRPr="00242EAC" w:rsidRDefault="00B534C7" w:rsidP="00955722">
            <w:pPr>
              <w:pStyle w:val="PlainText"/>
              <w:rPr>
                <w:b/>
                <w:sz w:val="28"/>
                <w:szCs w:val="28"/>
              </w:rPr>
            </w:pPr>
            <w:r w:rsidRPr="00242EAC">
              <w:rPr>
                <w:b/>
                <w:sz w:val="28"/>
                <w:szCs w:val="28"/>
              </w:rPr>
              <w:t>Role</w:t>
            </w:r>
            <w:r w:rsidR="00E33A03">
              <w:rPr>
                <w:b/>
                <w:sz w:val="28"/>
                <w:szCs w:val="28"/>
              </w:rPr>
              <w:t xml:space="preserve"> in Either</w:t>
            </w:r>
          </w:p>
        </w:tc>
      </w:tr>
      <w:tr w:rsidR="00B534C7" w:rsidRPr="00955722" w:rsidTr="00721DF9">
        <w:tc>
          <w:tcPr>
            <w:tcW w:w="1800" w:type="dxa"/>
          </w:tcPr>
          <w:p w:rsidR="00B534C7" w:rsidRPr="00955722" w:rsidRDefault="00B534C7" w:rsidP="00955722">
            <w:pPr>
              <w:pStyle w:val="PlainText"/>
              <w:rPr>
                <w:sz w:val="24"/>
                <w:szCs w:val="24"/>
              </w:rPr>
            </w:pPr>
          </w:p>
        </w:tc>
        <w:tc>
          <w:tcPr>
            <w:tcW w:w="1920" w:type="dxa"/>
          </w:tcPr>
          <w:p w:rsidR="00B534C7" w:rsidRPr="00955722" w:rsidRDefault="00B534C7" w:rsidP="00955722">
            <w:pPr>
              <w:pStyle w:val="PlainText"/>
              <w:rPr>
                <w:sz w:val="24"/>
                <w:szCs w:val="24"/>
              </w:rPr>
            </w:pPr>
          </w:p>
        </w:tc>
        <w:tc>
          <w:tcPr>
            <w:tcW w:w="2520" w:type="dxa"/>
          </w:tcPr>
          <w:p w:rsidR="00B534C7" w:rsidRPr="00955722" w:rsidRDefault="00B534C7" w:rsidP="00955722">
            <w:pPr>
              <w:pStyle w:val="PlainText"/>
              <w:rPr>
                <w:sz w:val="24"/>
                <w:szCs w:val="24"/>
              </w:rPr>
            </w:pPr>
          </w:p>
        </w:tc>
        <w:tc>
          <w:tcPr>
            <w:tcW w:w="4800" w:type="dxa"/>
          </w:tcPr>
          <w:p w:rsidR="00B534C7" w:rsidRPr="00955722" w:rsidRDefault="00B534C7" w:rsidP="00955722">
            <w:pPr>
              <w:pStyle w:val="PlainText"/>
              <w:rPr>
                <w:sz w:val="24"/>
                <w:szCs w:val="24"/>
              </w:rPr>
            </w:pPr>
          </w:p>
        </w:tc>
      </w:tr>
      <w:tr w:rsidR="00B534C7" w:rsidRPr="00955722" w:rsidTr="00721DF9">
        <w:tc>
          <w:tcPr>
            <w:tcW w:w="1800" w:type="dxa"/>
          </w:tcPr>
          <w:p w:rsidR="00B534C7" w:rsidRPr="00B534C7" w:rsidRDefault="00B534C7" w:rsidP="00955722">
            <w:pPr>
              <w:pStyle w:val="PlainText"/>
              <w:rPr>
                <w:b/>
                <w:sz w:val="24"/>
                <w:szCs w:val="24"/>
              </w:rPr>
            </w:pPr>
            <w:r w:rsidRPr="00B534C7">
              <w:rPr>
                <w:b/>
                <w:sz w:val="24"/>
                <w:szCs w:val="24"/>
              </w:rPr>
              <w:t>Owners</w:t>
            </w:r>
          </w:p>
        </w:tc>
        <w:tc>
          <w:tcPr>
            <w:tcW w:w="1920" w:type="dxa"/>
          </w:tcPr>
          <w:p w:rsidR="00B534C7" w:rsidRDefault="00B534C7" w:rsidP="00955722">
            <w:pPr>
              <w:pStyle w:val="PlainText"/>
              <w:rPr>
                <w:sz w:val="24"/>
                <w:szCs w:val="24"/>
              </w:rPr>
            </w:pPr>
            <w:r w:rsidRPr="00E33A03">
              <w:rPr>
                <w:b/>
                <w:sz w:val="24"/>
                <w:szCs w:val="24"/>
              </w:rPr>
              <w:t>Shareholders</w:t>
            </w:r>
            <w:r>
              <w:rPr>
                <w:sz w:val="24"/>
                <w:szCs w:val="24"/>
              </w:rPr>
              <w:t>, or</w:t>
            </w:r>
          </w:p>
          <w:p w:rsidR="00B534C7" w:rsidRDefault="00B534C7" w:rsidP="00955722">
            <w:pPr>
              <w:pStyle w:val="PlainText"/>
              <w:rPr>
                <w:sz w:val="24"/>
                <w:szCs w:val="24"/>
              </w:rPr>
            </w:pPr>
            <w:r>
              <w:rPr>
                <w:sz w:val="24"/>
                <w:szCs w:val="24"/>
              </w:rPr>
              <w:t>Stockholders, or</w:t>
            </w:r>
          </w:p>
          <w:p w:rsidR="00B534C7" w:rsidRPr="00955722" w:rsidRDefault="00B534C7" w:rsidP="00955722">
            <w:pPr>
              <w:pStyle w:val="PlainText"/>
              <w:rPr>
                <w:sz w:val="24"/>
                <w:szCs w:val="24"/>
              </w:rPr>
            </w:pPr>
            <w:r>
              <w:rPr>
                <w:sz w:val="24"/>
                <w:szCs w:val="24"/>
              </w:rPr>
              <w:t>“Partners”</w:t>
            </w:r>
          </w:p>
        </w:tc>
        <w:tc>
          <w:tcPr>
            <w:tcW w:w="2520" w:type="dxa"/>
          </w:tcPr>
          <w:p w:rsidR="00B534C7" w:rsidRDefault="00B534C7" w:rsidP="00955722">
            <w:pPr>
              <w:pStyle w:val="PlainText"/>
              <w:rPr>
                <w:sz w:val="24"/>
                <w:szCs w:val="24"/>
              </w:rPr>
            </w:pPr>
            <w:r w:rsidRPr="00E33A03">
              <w:rPr>
                <w:b/>
                <w:sz w:val="24"/>
                <w:szCs w:val="24"/>
              </w:rPr>
              <w:t>Members</w:t>
            </w:r>
            <w:r>
              <w:rPr>
                <w:sz w:val="24"/>
                <w:szCs w:val="24"/>
              </w:rPr>
              <w:t>,</w:t>
            </w:r>
            <w:r w:rsidRPr="00955722">
              <w:rPr>
                <w:sz w:val="24"/>
                <w:szCs w:val="24"/>
              </w:rPr>
              <w:t xml:space="preserve"> </w:t>
            </w:r>
            <w:r>
              <w:rPr>
                <w:sz w:val="24"/>
                <w:szCs w:val="24"/>
              </w:rPr>
              <w:t>or</w:t>
            </w:r>
          </w:p>
          <w:p w:rsidR="00B534C7" w:rsidRDefault="00B534C7" w:rsidP="00955722">
            <w:pPr>
              <w:pStyle w:val="PlainText"/>
              <w:rPr>
                <w:sz w:val="24"/>
                <w:szCs w:val="24"/>
              </w:rPr>
            </w:pPr>
            <w:r>
              <w:rPr>
                <w:sz w:val="24"/>
                <w:szCs w:val="24"/>
              </w:rPr>
              <w:t xml:space="preserve">LLC Members, </w:t>
            </w:r>
            <w:r w:rsidRPr="00955722">
              <w:rPr>
                <w:sz w:val="24"/>
                <w:szCs w:val="24"/>
              </w:rPr>
              <w:t xml:space="preserve">or </w:t>
            </w:r>
          </w:p>
          <w:p w:rsidR="00B534C7" w:rsidRDefault="00B534C7" w:rsidP="00955722">
            <w:pPr>
              <w:pStyle w:val="PlainText"/>
              <w:rPr>
                <w:sz w:val="24"/>
                <w:szCs w:val="24"/>
              </w:rPr>
            </w:pPr>
            <w:r w:rsidRPr="00955722">
              <w:rPr>
                <w:sz w:val="24"/>
                <w:szCs w:val="24"/>
              </w:rPr>
              <w:t>LLC Interest Holders</w:t>
            </w:r>
            <w:r>
              <w:rPr>
                <w:sz w:val="24"/>
                <w:szCs w:val="24"/>
              </w:rPr>
              <w:t>, or</w:t>
            </w:r>
          </w:p>
          <w:p w:rsidR="00B534C7" w:rsidRPr="00955722" w:rsidRDefault="00B534C7" w:rsidP="00955722">
            <w:pPr>
              <w:pStyle w:val="PlainText"/>
              <w:rPr>
                <w:sz w:val="24"/>
                <w:szCs w:val="24"/>
              </w:rPr>
            </w:pPr>
            <w:r>
              <w:rPr>
                <w:sz w:val="24"/>
                <w:szCs w:val="24"/>
              </w:rPr>
              <w:t>“Partners”</w:t>
            </w:r>
          </w:p>
        </w:tc>
        <w:tc>
          <w:tcPr>
            <w:tcW w:w="4800" w:type="dxa"/>
          </w:tcPr>
          <w:p w:rsidR="00B534C7" w:rsidRDefault="00E33A03" w:rsidP="00955722">
            <w:pPr>
              <w:pStyle w:val="PlainText"/>
              <w:rPr>
                <w:sz w:val="24"/>
                <w:szCs w:val="24"/>
              </w:rPr>
            </w:pPr>
            <w:r>
              <w:rPr>
                <w:sz w:val="24"/>
                <w:szCs w:val="24"/>
              </w:rPr>
              <w:t>Owners</w:t>
            </w:r>
            <w:r w:rsidR="00856D81">
              <w:rPr>
                <w:sz w:val="24"/>
                <w:szCs w:val="24"/>
              </w:rPr>
              <w:t xml:space="preserve"> Elect Board of Directors, or Managing Members,</w:t>
            </w:r>
            <w:r w:rsidR="00B534C7" w:rsidRPr="00955722">
              <w:rPr>
                <w:sz w:val="24"/>
                <w:szCs w:val="24"/>
              </w:rPr>
              <w:t xml:space="preserve"> each year</w:t>
            </w:r>
            <w:r w:rsidR="00856D81">
              <w:rPr>
                <w:sz w:val="24"/>
                <w:szCs w:val="24"/>
              </w:rPr>
              <w:t xml:space="preserve">. The Owners can also </w:t>
            </w:r>
            <w:r>
              <w:rPr>
                <w:sz w:val="24"/>
                <w:szCs w:val="24"/>
              </w:rPr>
              <w:t>remove Board of Directors or Managing Members.</w:t>
            </w:r>
          </w:p>
          <w:p w:rsidR="00B534C7" w:rsidRPr="00955722" w:rsidRDefault="00856D81" w:rsidP="00955722">
            <w:pPr>
              <w:pStyle w:val="PlainText"/>
              <w:rPr>
                <w:sz w:val="24"/>
                <w:szCs w:val="24"/>
              </w:rPr>
            </w:pPr>
            <w:r>
              <w:rPr>
                <w:sz w:val="24"/>
                <w:szCs w:val="24"/>
              </w:rPr>
              <w:t>Owners/</w:t>
            </w:r>
            <w:r w:rsidR="00B534C7">
              <w:rPr>
                <w:sz w:val="24"/>
                <w:szCs w:val="24"/>
              </w:rPr>
              <w:t>Shareholders</w:t>
            </w:r>
            <w:r>
              <w:rPr>
                <w:sz w:val="24"/>
                <w:szCs w:val="24"/>
              </w:rPr>
              <w:t>/LLC Members</w:t>
            </w:r>
            <w:r w:rsidR="00E33A03">
              <w:rPr>
                <w:sz w:val="24"/>
                <w:szCs w:val="24"/>
              </w:rPr>
              <w:t xml:space="preserve"> c</w:t>
            </w:r>
            <w:r w:rsidR="00B534C7">
              <w:rPr>
                <w:sz w:val="24"/>
                <w:szCs w:val="24"/>
              </w:rPr>
              <w:t>an have meetings and vote on issues</w:t>
            </w:r>
            <w:r w:rsidR="00E33A03">
              <w:rPr>
                <w:sz w:val="24"/>
                <w:szCs w:val="24"/>
              </w:rPr>
              <w:t xml:space="preserve"> related to the ownership of the company: Adding or removing owners, selling the company, merging it or dissolving it.</w:t>
            </w:r>
          </w:p>
        </w:tc>
      </w:tr>
      <w:tr w:rsidR="00B534C7" w:rsidRPr="00955722" w:rsidTr="00721DF9">
        <w:tc>
          <w:tcPr>
            <w:tcW w:w="1800" w:type="dxa"/>
          </w:tcPr>
          <w:p w:rsidR="00B534C7" w:rsidRPr="00B534C7" w:rsidRDefault="00B534C7" w:rsidP="00955722">
            <w:pPr>
              <w:pStyle w:val="PlainText"/>
              <w:rPr>
                <w:b/>
                <w:sz w:val="24"/>
                <w:szCs w:val="24"/>
              </w:rPr>
            </w:pPr>
            <w:r w:rsidRPr="00B534C7">
              <w:rPr>
                <w:b/>
                <w:sz w:val="24"/>
                <w:szCs w:val="24"/>
              </w:rPr>
              <w:t>Management Board</w:t>
            </w:r>
          </w:p>
        </w:tc>
        <w:tc>
          <w:tcPr>
            <w:tcW w:w="1920" w:type="dxa"/>
          </w:tcPr>
          <w:p w:rsidR="00B534C7" w:rsidRPr="00955722" w:rsidRDefault="00B534C7" w:rsidP="00B534C7">
            <w:pPr>
              <w:pStyle w:val="PlainText"/>
              <w:rPr>
                <w:sz w:val="24"/>
                <w:szCs w:val="24"/>
              </w:rPr>
            </w:pPr>
            <w:r w:rsidRPr="00E33A03">
              <w:rPr>
                <w:b/>
                <w:sz w:val="24"/>
                <w:szCs w:val="24"/>
              </w:rPr>
              <w:t>Directors</w:t>
            </w:r>
            <w:r w:rsidRPr="00955722">
              <w:rPr>
                <w:sz w:val="24"/>
                <w:szCs w:val="24"/>
              </w:rPr>
              <w:t>, or</w:t>
            </w:r>
          </w:p>
          <w:p w:rsidR="00B534C7" w:rsidRPr="00955722" w:rsidRDefault="00B534C7" w:rsidP="00B534C7">
            <w:pPr>
              <w:pStyle w:val="PlainText"/>
              <w:rPr>
                <w:sz w:val="24"/>
                <w:szCs w:val="24"/>
              </w:rPr>
            </w:pPr>
            <w:r w:rsidRPr="00955722">
              <w:rPr>
                <w:sz w:val="24"/>
                <w:szCs w:val="24"/>
              </w:rPr>
              <w:t>Board of Directors</w:t>
            </w:r>
          </w:p>
        </w:tc>
        <w:tc>
          <w:tcPr>
            <w:tcW w:w="2520" w:type="dxa"/>
          </w:tcPr>
          <w:p w:rsidR="00B534C7" w:rsidRPr="00955722" w:rsidRDefault="00B534C7" w:rsidP="00955722">
            <w:pPr>
              <w:pStyle w:val="PlainText"/>
              <w:rPr>
                <w:sz w:val="24"/>
                <w:szCs w:val="24"/>
              </w:rPr>
            </w:pPr>
            <w:r w:rsidRPr="00E33A03">
              <w:rPr>
                <w:b/>
                <w:sz w:val="24"/>
                <w:szCs w:val="24"/>
              </w:rPr>
              <w:t>Managing Members</w:t>
            </w:r>
            <w:r w:rsidRPr="00955722">
              <w:rPr>
                <w:sz w:val="24"/>
                <w:szCs w:val="24"/>
              </w:rPr>
              <w:t xml:space="preserve">, </w:t>
            </w:r>
            <w:r w:rsidR="00D90445">
              <w:rPr>
                <w:sz w:val="24"/>
                <w:szCs w:val="24"/>
              </w:rPr>
              <w:t xml:space="preserve">or </w:t>
            </w:r>
            <w:r w:rsidR="00966D44" w:rsidRPr="00966D44">
              <w:rPr>
                <w:b/>
                <w:sz w:val="24"/>
                <w:szCs w:val="24"/>
              </w:rPr>
              <w:t xml:space="preserve">Managers, </w:t>
            </w:r>
            <w:r w:rsidR="00D90445">
              <w:rPr>
                <w:b/>
                <w:sz w:val="24"/>
                <w:szCs w:val="24"/>
              </w:rPr>
              <w:t xml:space="preserve">or </w:t>
            </w:r>
            <w:r w:rsidR="00966D44" w:rsidRPr="00966D44">
              <w:rPr>
                <w:b/>
                <w:sz w:val="24"/>
                <w:szCs w:val="24"/>
              </w:rPr>
              <w:t>Managing Partners</w:t>
            </w:r>
            <w:r w:rsidR="00966D44">
              <w:rPr>
                <w:sz w:val="24"/>
                <w:szCs w:val="24"/>
              </w:rPr>
              <w:t xml:space="preserve">, </w:t>
            </w:r>
            <w:r w:rsidRPr="00955722">
              <w:rPr>
                <w:sz w:val="24"/>
                <w:szCs w:val="24"/>
              </w:rPr>
              <w:t>or</w:t>
            </w:r>
          </w:p>
          <w:p w:rsidR="00E33A03" w:rsidRDefault="00E33A03" w:rsidP="00955722">
            <w:pPr>
              <w:pStyle w:val="PlainText"/>
              <w:rPr>
                <w:sz w:val="24"/>
                <w:szCs w:val="24"/>
              </w:rPr>
            </w:pPr>
            <w:r>
              <w:rPr>
                <w:sz w:val="24"/>
                <w:szCs w:val="24"/>
              </w:rPr>
              <w:t xml:space="preserve">Board of Managers, </w:t>
            </w:r>
            <w:r w:rsidR="00B534C7" w:rsidRPr="00955722">
              <w:rPr>
                <w:sz w:val="24"/>
                <w:szCs w:val="24"/>
              </w:rPr>
              <w:t xml:space="preserve">or </w:t>
            </w:r>
          </w:p>
          <w:p w:rsidR="00B534C7" w:rsidRPr="00955722" w:rsidRDefault="00E33A03" w:rsidP="00955722">
            <w:pPr>
              <w:pStyle w:val="PlainText"/>
              <w:rPr>
                <w:sz w:val="24"/>
                <w:szCs w:val="24"/>
              </w:rPr>
            </w:pPr>
            <w:r>
              <w:rPr>
                <w:sz w:val="24"/>
                <w:szCs w:val="24"/>
              </w:rPr>
              <w:t>Board of Managing Members</w:t>
            </w:r>
          </w:p>
        </w:tc>
        <w:tc>
          <w:tcPr>
            <w:tcW w:w="4800" w:type="dxa"/>
          </w:tcPr>
          <w:p w:rsidR="00B534C7" w:rsidRPr="00955722" w:rsidRDefault="00B534C7" w:rsidP="00955722">
            <w:pPr>
              <w:pStyle w:val="PlainText"/>
              <w:rPr>
                <w:sz w:val="24"/>
                <w:szCs w:val="24"/>
              </w:rPr>
            </w:pPr>
            <w:r w:rsidRPr="00955722">
              <w:rPr>
                <w:sz w:val="24"/>
                <w:szCs w:val="24"/>
              </w:rPr>
              <w:t>Strategic Vision; Big Picture View for Company, Relationships, Strategic Alliances.</w:t>
            </w:r>
          </w:p>
          <w:p w:rsidR="00B534C7" w:rsidRPr="00955722" w:rsidRDefault="00B534C7" w:rsidP="00955722">
            <w:pPr>
              <w:pStyle w:val="PlainText"/>
              <w:rPr>
                <w:sz w:val="24"/>
                <w:szCs w:val="24"/>
              </w:rPr>
            </w:pPr>
            <w:r w:rsidRPr="00955722">
              <w:rPr>
                <w:sz w:val="24"/>
                <w:szCs w:val="24"/>
              </w:rPr>
              <w:t xml:space="preserve">They Elect Officers each year, and can also </w:t>
            </w:r>
            <w:r w:rsidR="00E33A03">
              <w:rPr>
                <w:sz w:val="24"/>
                <w:szCs w:val="24"/>
              </w:rPr>
              <w:t>remove them. They can remove other Managing Members</w:t>
            </w:r>
            <w:r w:rsidRPr="00955722">
              <w:rPr>
                <w:sz w:val="24"/>
                <w:szCs w:val="24"/>
              </w:rPr>
              <w:t>.</w:t>
            </w:r>
            <w:r w:rsidR="00E33A03">
              <w:rPr>
                <w:sz w:val="24"/>
                <w:szCs w:val="24"/>
              </w:rPr>
              <w:t xml:space="preserve"> </w:t>
            </w:r>
            <w:r w:rsidR="00BA10AA">
              <w:rPr>
                <w:sz w:val="24"/>
                <w:szCs w:val="24"/>
              </w:rPr>
              <w:t xml:space="preserve"> Managing </w:t>
            </w:r>
            <w:r w:rsidR="00E33A03">
              <w:rPr>
                <w:sz w:val="24"/>
                <w:szCs w:val="24"/>
              </w:rPr>
              <w:t xml:space="preserve">Members can have meetings and vote on issues related to the </w:t>
            </w:r>
            <w:r w:rsidR="00BA10AA">
              <w:rPr>
                <w:sz w:val="24"/>
                <w:szCs w:val="24"/>
              </w:rPr>
              <w:t xml:space="preserve">strategic vision, as well as the nuts and bolts operation, of the company: Expansion or contraction of business, buying property, large equipment purchases, hiring key employees, compensation issues, implementing benefit plans, imposing limits on Officers, granting signature authority, and other issues. They also vote on the same issues that Owners vote on: </w:t>
            </w:r>
            <w:r w:rsidR="00E33A03">
              <w:rPr>
                <w:sz w:val="24"/>
                <w:szCs w:val="24"/>
              </w:rPr>
              <w:t xml:space="preserve"> Adding or removing owners, selling the company, merging it or dissolving it.</w:t>
            </w:r>
          </w:p>
        </w:tc>
      </w:tr>
      <w:tr w:rsidR="00B534C7" w:rsidRPr="00955722" w:rsidTr="00721DF9">
        <w:tc>
          <w:tcPr>
            <w:tcW w:w="1800" w:type="dxa"/>
          </w:tcPr>
          <w:p w:rsidR="00B534C7" w:rsidRPr="00B534C7" w:rsidRDefault="00B534C7" w:rsidP="00955722">
            <w:pPr>
              <w:pStyle w:val="PlainText"/>
              <w:rPr>
                <w:b/>
                <w:sz w:val="24"/>
                <w:szCs w:val="24"/>
              </w:rPr>
            </w:pPr>
            <w:r w:rsidRPr="00B534C7">
              <w:rPr>
                <w:b/>
                <w:sz w:val="24"/>
                <w:szCs w:val="24"/>
              </w:rPr>
              <w:t>Officers</w:t>
            </w:r>
          </w:p>
        </w:tc>
        <w:tc>
          <w:tcPr>
            <w:tcW w:w="1920" w:type="dxa"/>
          </w:tcPr>
          <w:p w:rsidR="00B534C7" w:rsidRPr="00955722" w:rsidRDefault="00B534C7" w:rsidP="00955722">
            <w:pPr>
              <w:pStyle w:val="PlainText"/>
              <w:rPr>
                <w:sz w:val="24"/>
                <w:szCs w:val="24"/>
              </w:rPr>
            </w:pPr>
            <w:r w:rsidRPr="00955722">
              <w:rPr>
                <w:sz w:val="24"/>
                <w:szCs w:val="24"/>
              </w:rPr>
              <w:t>Officers</w:t>
            </w:r>
          </w:p>
        </w:tc>
        <w:tc>
          <w:tcPr>
            <w:tcW w:w="2520" w:type="dxa"/>
          </w:tcPr>
          <w:p w:rsidR="00B534C7" w:rsidRPr="00955722" w:rsidRDefault="00B534C7" w:rsidP="00955722">
            <w:pPr>
              <w:pStyle w:val="PlainText"/>
              <w:rPr>
                <w:sz w:val="24"/>
                <w:szCs w:val="24"/>
              </w:rPr>
            </w:pPr>
            <w:r w:rsidRPr="00955722">
              <w:rPr>
                <w:sz w:val="24"/>
                <w:szCs w:val="24"/>
              </w:rPr>
              <w:t>Officers (if Company chooses to have them)</w:t>
            </w:r>
            <w:r>
              <w:rPr>
                <w:sz w:val="24"/>
                <w:szCs w:val="24"/>
              </w:rPr>
              <w:t>. We highly recommend using officers</w:t>
            </w:r>
            <w:r w:rsidR="00D90445">
              <w:rPr>
                <w:sz w:val="24"/>
                <w:szCs w:val="24"/>
              </w:rPr>
              <w:t>, at least Treasurer, and possibly secretary</w:t>
            </w:r>
            <w:bookmarkStart w:id="0" w:name="_GoBack"/>
            <w:bookmarkEnd w:id="0"/>
            <w:r>
              <w:rPr>
                <w:sz w:val="24"/>
                <w:szCs w:val="24"/>
              </w:rPr>
              <w:t>.</w:t>
            </w:r>
          </w:p>
        </w:tc>
        <w:tc>
          <w:tcPr>
            <w:tcW w:w="4800" w:type="dxa"/>
          </w:tcPr>
          <w:p w:rsidR="00B534C7" w:rsidRPr="00955722" w:rsidRDefault="00B534C7" w:rsidP="00955722">
            <w:pPr>
              <w:pStyle w:val="PlainText"/>
              <w:rPr>
                <w:sz w:val="24"/>
                <w:szCs w:val="24"/>
              </w:rPr>
            </w:pPr>
            <w:r w:rsidRPr="00955722">
              <w:rPr>
                <w:sz w:val="24"/>
                <w:szCs w:val="24"/>
              </w:rPr>
              <w:t>Run the Day to Day operations of the Company:</w:t>
            </w:r>
          </w:p>
          <w:p w:rsidR="00B534C7" w:rsidRPr="00955722" w:rsidRDefault="00B534C7" w:rsidP="00955722">
            <w:pPr>
              <w:pStyle w:val="PlainText"/>
              <w:rPr>
                <w:sz w:val="24"/>
                <w:szCs w:val="24"/>
              </w:rPr>
            </w:pPr>
            <w:r w:rsidRPr="00955722">
              <w:rPr>
                <w:sz w:val="24"/>
                <w:szCs w:val="24"/>
              </w:rPr>
              <w:t xml:space="preserve">Hire Employees, </w:t>
            </w:r>
            <w:r w:rsidR="00DF77AE">
              <w:rPr>
                <w:sz w:val="24"/>
                <w:szCs w:val="24"/>
              </w:rPr>
              <w:t xml:space="preserve">Purchase Goods and Services, </w:t>
            </w:r>
            <w:r w:rsidRPr="00955722">
              <w:rPr>
                <w:sz w:val="24"/>
                <w:szCs w:val="24"/>
              </w:rPr>
              <w:t xml:space="preserve">Spend Money, Run the Business, </w:t>
            </w:r>
            <w:r w:rsidR="00BA10AA">
              <w:rPr>
                <w:sz w:val="24"/>
                <w:szCs w:val="24"/>
              </w:rPr>
              <w:t xml:space="preserve">Business Development, </w:t>
            </w:r>
            <w:r w:rsidRPr="00955722">
              <w:rPr>
                <w:sz w:val="24"/>
                <w:szCs w:val="24"/>
              </w:rPr>
              <w:t>Sales</w:t>
            </w:r>
            <w:r w:rsidR="00BA10AA">
              <w:rPr>
                <w:sz w:val="24"/>
                <w:szCs w:val="24"/>
              </w:rPr>
              <w:t xml:space="preserve">, </w:t>
            </w:r>
            <w:r w:rsidRPr="00955722">
              <w:rPr>
                <w:sz w:val="24"/>
                <w:szCs w:val="24"/>
              </w:rPr>
              <w:t>Marketing</w:t>
            </w:r>
            <w:r w:rsidR="00DF77AE">
              <w:rPr>
                <w:sz w:val="24"/>
                <w:szCs w:val="24"/>
              </w:rPr>
              <w:t>, E</w:t>
            </w:r>
            <w:r w:rsidR="00BA10AA">
              <w:rPr>
                <w:sz w:val="24"/>
                <w:szCs w:val="24"/>
              </w:rPr>
              <w:t>xecuting contracts</w:t>
            </w:r>
            <w:r w:rsidR="00DF77AE">
              <w:rPr>
                <w:sz w:val="24"/>
                <w:szCs w:val="24"/>
              </w:rPr>
              <w:t xml:space="preserve"> … all under the d</w:t>
            </w:r>
            <w:r w:rsidRPr="00955722">
              <w:rPr>
                <w:sz w:val="24"/>
                <w:szCs w:val="24"/>
              </w:rPr>
              <w:t xml:space="preserve">irection and </w:t>
            </w:r>
            <w:r w:rsidR="00DF77AE">
              <w:rPr>
                <w:sz w:val="24"/>
                <w:szCs w:val="24"/>
              </w:rPr>
              <w:t>c</w:t>
            </w:r>
            <w:r w:rsidRPr="00955722">
              <w:rPr>
                <w:sz w:val="24"/>
                <w:szCs w:val="24"/>
              </w:rPr>
              <w:t>ontrol of the Board.</w:t>
            </w:r>
          </w:p>
        </w:tc>
      </w:tr>
    </w:tbl>
    <w:p w:rsidR="00555D0C" w:rsidRPr="00955722" w:rsidRDefault="00555D0C"/>
    <w:sectPr w:rsidR="00555D0C" w:rsidRPr="00955722" w:rsidSect="00721DF9">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722"/>
    <w:rsid w:val="000567F6"/>
    <w:rsid w:val="001D0B56"/>
    <w:rsid w:val="00242EAC"/>
    <w:rsid w:val="002E6465"/>
    <w:rsid w:val="002E65DC"/>
    <w:rsid w:val="00321487"/>
    <w:rsid w:val="00414AD6"/>
    <w:rsid w:val="0042433E"/>
    <w:rsid w:val="00534EBF"/>
    <w:rsid w:val="00555D0C"/>
    <w:rsid w:val="005D5ADE"/>
    <w:rsid w:val="00615E94"/>
    <w:rsid w:val="006A1251"/>
    <w:rsid w:val="00721DF9"/>
    <w:rsid w:val="00735802"/>
    <w:rsid w:val="007C025E"/>
    <w:rsid w:val="00826D7E"/>
    <w:rsid w:val="0083374A"/>
    <w:rsid w:val="00856D81"/>
    <w:rsid w:val="00953FE1"/>
    <w:rsid w:val="00955722"/>
    <w:rsid w:val="00966D44"/>
    <w:rsid w:val="009E7567"/>
    <w:rsid w:val="00A5091D"/>
    <w:rsid w:val="00B41B01"/>
    <w:rsid w:val="00B534C7"/>
    <w:rsid w:val="00BA10AA"/>
    <w:rsid w:val="00D90445"/>
    <w:rsid w:val="00D90A8B"/>
    <w:rsid w:val="00DF77AE"/>
    <w:rsid w:val="00E02FCE"/>
    <w:rsid w:val="00E33A03"/>
    <w:rsid w:val="00F24131"/>
    <w:rsid w:val="00FE59BE"/>
    <w:rsid w:val="00FE6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5722"/>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955722"/>
    <w:rPr>
      <w:rFonts w:cs="Arial"/>
      <w:sz w:val="20"/>
      <w:szCs w:val="20"/>
    </w:rPr>
  </w:style>
  <w:style w:type="table" w:styleId="TableGrid">
    <w:name w:val="Table Grid"/>
    <w:basedOn w:val="TableNormal"/>
    <w:rsid w:val="009557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21D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5722"/>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955722"/>
    <w:rPr>
      <w:rFonts w:cs="Arial"/>
      <w:sz w:val="20"/>
      <w:szCs w:val="20"/>
    </w:rPr>
  </w:style>
  <w:style w:type="table" w:styleId="TableGrid">
    <w:name w:val="Table Grid"/>
    <w:basedOn w:val="TableNormal"/>
    <w:rsid w:val="009557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21D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fhlaw.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Corporation</vt:lpstr>
    </vt:vector>
  </TitlesOfParts>
  <Company>Nancy Fallon-Houle, P.C.</Company>
  <LinksUpToDate>false</LinksUpToDate>
  <CharactersWithSpaces>2056</CharactersWithSpaces>
  <SharedDoc>false</SharedDoc>
  <HLinks>
    <vt:vector size="6" baseType="variant">
      <vt:variant>
        <vt:i4>2228259</vt:i4>
      </vt:variant>
      <vt:variant>
        <vt:i4>0</vt:i4>
      </vt:variant>
      <vt:variant>
        <vt:i4>0</vt:i4>
      </vt:variant>
      <vt:variant>
        <vt:i4>5</vt:i4>
      </vt:variant>
      <vt:variant>
        <vt:lpwstr>http://www.nfhlaw.com/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dc:title>
  <dc:creator>Nancy Fallon-Houle, P.C.</dc:creator>
  <cp:lastModifiedBy>Fallon-Houle, Nancy</cp:lastModifiedBy>
  <cp:revision>2</cp:revision>
  <cp:lastPrinted>2005-02-14T23:35:00Z</cp:lastPrinted>
  <dcterms:created xsi:type="dcterms:W3CDTF">2014-04-19T14:06:00Z</dcterms:created>
  <dcterms:modified xsi:type="dcterms:W3CDTF">2014-04-19T14:06:00Z</dcterms:modified>
</cp:coreProperties>
</file>